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F5" w:rsidRPr="009F760E" w:rsidRDefault="009347F5" w:rsidP="009347F5">
      <w:pPr>
        <w:rPr>
          <w:rFonts w:asciiTheme="majorEastAsia" w:eastAsiaTheme="majorEastAsia" w:hAnsiTheme="majorEastAsia"/>
          <w:sz w:val="32"/>
          <w:szCs w:val="32"/>
        </w:rPr>
      </w:pPr>
      <w:r w:rsidRPr="009F760E">
        <w:rPr>
          <w:rFonts w:asciiTheme="majorEastAsia" w:eastAsiaTheme="majorEastAsia" w:hAnsiTheme="majorEastAsia" w:hint="eastAsia"/>
          <w:sz w:val="32"/>
          <w:szCs w:val="32"/>
        </w:rPr>
        <w:t>附件</w:t>
      </w:r>
      <w:r>
        <w:rPr>
          <w:rFonts w:asciiTheme="majorEastAsia" w:eastAsiaTheme="majorEastAsia" w:hAnsiTheme="majorEastAsia" w:hint="eastAsia"/>
          <w:sz w:val="32"/>
          <w:szCs w:val="32"/>
        </w:rPr>
        <w:t>1</w:t>
      </w:r>
      <w:r w:rsidRPr="009F760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A83780" w:rsidRPr="00EF56D6" w:rsidRDefault="00020974" w:rsidP="003F467A">
      <w:pPr>
        <w:jc w:val="center"/>
        <w:rPr>
          <w:rFonts w:ascii="华文仿宋" w:eastAsia="华文仿宋" w:hAnsi="华文仿宋" w:cs="Arial"/>
          <w:b/>
          <w:color w:val="333333"/>
          <w:sz w:val="32"/>
          <w:szCs w:val="32"/>
        </w:rPr>
      </w:pPr>
      <w:r w:rsidRPr="00EF56D6">
        <w:rPr>
          <w:rFonts w:ascii="华文仿宋" w:eastAsia="华文仿宋" w:hAnsi="华文仿宋" w:cs="Arial"/>
          <w:b/>
          <w:color w:val="333333"/>
          <w:sz w:val="32"/>
          <w:szCs w:val="32"/>
        </w:rPr>
        <w:t>重庆大学</w:t>
      </w:r>
      <w:r w:rsidR="00A219E3" w:rsidRPr="00EF56D6">
        <w:rPr>
          <w:rFonts w:ascii="华文仿宋" w:eastAsia="华文仿宋" w:hAnsi="华文仿宋" w:cs="Arial" w:hint="eastAsia"/>
          <w:b/>
          <w:color w:val="333333"/>
          <w:sz w:val="32"/>
          <w:szCs w:val="32"/>
        </w:rPr>
        <w:t>“费孝通勤学奖”评选办法</w:t>
      </w:r>
    </w:p>
    <w:p w:rsidR="003F467A" w:rsidRPr="00EF56D6" w:rsidRDefault="004403D8" w:rsidP="009B3263">
      <w:pPr>
        <w:jc w:val="center"/>
        <w:rPr>
          <w:rFonts w:ascii="华文仿宋" w:eastAsia="华文仿宋" w:hAnsi="华文仿宋" w:cs="Arial"/>
          <w:color w:val="333333"/>
          <w:sz w:val="28"/>
          <w:szCs w:val="28"/>
        </w:rPr>
      </w:pPr>
      <w:r w:rsidRPr="00EF56D6">
        <w:rPr>
          <w:rFonts w:ascii="华文仿宋" w:eastAsia="华文仿宋" w:hAnsi="华文仿宋" w:cs="Arial" w:hint="eastAsia"/>
          <w:color w:val="333333"/>
          <w:sz w:val="28"/>
          <w:szCs w:val="28"/>
        </w:rPr>
        <w:t>（2016年6月）</w:t>
      </w:r>
    </w:p>
    <w:p w:rsidR="009B3263" w:rsidRDefault="009B3263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</w:p>
    <w:p w:rsidR="00E95BDB" w:rsidRPr="00E95BDB" w:rsidRDefault="00E95BDB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E95BDB">
        <w:rPr>
          <w:rFonts w:ascii="华文仿宋" w:eastAsia="华文仿宋" w:hAnsi="华文仿宋" w:cs="Arial" w:hint="eastAsia"/>
          <w:color w:val="333333"/>
          <w:sz w:val="24"/>
          <w:szCs w:val="24"/>
        </w:rPr>
        <w:t>费孝通（1910.11.2-2005.4.24</w:t>
      </w:r>
      <w:r w:rsidR="000617D9">
        <w:rPr>
          <w:rFonts w:ascii="华文仿宋" w:eastAsia="华文仿宋" w:hAnsi="华文仿宋" w:cs="Arial" w:hint="eastAsia"/>
          <w:color w:val="333333"/>
          <w:sz w:val="24"/>
          <w:szCs w:val="24"/>
        </w:rPr>
        <w:t>），江苏吴江人，</w:t>
      </w:r>
      <w:r w:rsidRPr="00E95BDB">
        <w:rPr>
          <w:rFonts w:ascii="华文仿宋" w:eastAsia="华文仿宋" w:hAnsi="华文仿宋" w:cs="Arial" w:hint="eastAsia"/>
          <w:color w:val="333333"/>
          <w:sz w:val="24"/>
          <w:szCs w:val="24"/>
        </w:rPr>
        <w:t>社会学家、人类学家、民族学家、社会活动家，中国社会学和人类学的奠基人之一，第七、八届全国人民代表大会常务委员会副委员长，中国人民政治协商会议第六届全国委员会副主席。</w:t>
      </w:r>
    </w:p>
    <w:p w:rsidR="008C3261" w:rsidRDefault="00E95BDB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E95BDB">
        <w:rPr>
          <w:rFonts w:ascii="华文仿宋" w:eastAsia="华文仿宋" w:hAnsi="华文仿宋" w:cs="Arial" w:hint="eastAsia"/>
          <w:color w:val="333333"/>
          <w:sz w:val="24"/>
          <w:szCs w:val="24"/>
        </w:rPr>
        <w:t>邱泽奇，湖北仙桃人，</w:t>
      </w:r>
      <w:r w:rsidR="000617D9">
        <w:rPr>
          <w:rFonts w:ascii="华文仿宋" w:eastAsia="华文仿宋" w:hAnsi="华文仿宋" w:cs="Arial" w:hint="eastAsia"/>
          <w:color w:val="333333"/>
          <w:sz w:val="24"/>
          <w:szCs w:val="24"/>
        </w:rPr>
        <w:t>法</w:t>
      </w:r>
      <w:r w:rsidRPr="00E95BDB">
        <w:rPr>
          <w:rFonts w:ascii="华文仿宋" w:eastAsia="华文仿宋" w:hAnsi="华文仿宋" w:cs="Arial" w:hint="eastAsia"/>
          <w:color w:val="333333"/>
          <w:sz w:val="24"/>
          <w:szCs w:val="24"/>
        </w:rPr>
        <w:t>学博士，北京大学社会学系教授，北京大学中国社会与发展研究中心主任（2004- ），北京大学中国社会科学调查中心创办主任（2006-2011），兼任重庆大学公共管理学院</w:t>
      </w:r>
      <w:r w:rsidR="000617D9">
        <w:rPr>
          <w:rFonts w:ascii="华文仿宋" w:eastAsia="华文仿宋" w:hAnsi="华文仿宋" w:cs="Arial" w:hint="eastAsia"/>
          <w:color w:val="333333"/>
          <w:sz w:val="24"/>
          <w:szCs w:val="24"/>
        </w:rPr>
        <w:t>首任</w:t>
      </w:r>
      <w:r w:rsidRPr="00E95BDB">
        <w:rPr>
          <w:rFonts w:ascii="华文仿宋" w:eastAsia="华文仿宋" w:hAnsi="华文仿宋" w:cs="Arial" w:hint="eastAsia"/>
          <w:color w:val="333333"/>
          <w:sz w:val="24"/>
          <w:szCs w:val="24"/>
        </w:rPr>
        <w:t>院长（2012-2016）、重庆大学公共管理学院名誉院长（2016-</w:t>
      </w:r>
      <w:r w:rsidR="000617D9">
        <w:rPr>
          <w:rFonts w:ascii="华文仿宋" w:eastAsia="华文仿宋" w:hAnsi="华文仿宋" w:cs="Arial" w:hint="eastAsia"/>
          <w:color w:val="333333"/>
          <w:sz w:val="24"/>
          <w:szCs w:val="24"/>
        </w:rPr>
        <w:t>）</w:t>
      </w:r>
      <w:r w:rsidRPr="00E95BDB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6D3CD4" w:rsidRPr="006D3CD4" w:rsidRDefault="006D3CD4" w:rsidP="009347F5">
      <w:pPr>
        <w:spacing w:beforeLines="50" w:afterLines="50" w:line="400" w:lineRule="exact"/>
        <w:rPr>
          <w:rFonts w:ascii="华文仿宋" w:eastAsia="华文仿宋" w:hAnsi="华文仿宋" w:cs="Arial"/>
          <w:b/>
          <w:color w:val="333333"/>
          <w:sz w:val="28"/>
          <w:szCs w:val="28"/>
        </w:rPr>
      </w:pPr>
      <w:r w:rsidRPr="006D3CD4"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一、</w:t>
      </w:r>
      <w:r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基金</w:t>
      </w:r>
      <w:r w:rsidRPr="006D3CD4"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设立背景</w:t>
      </w:r>
    </w:p>
    <w:p w:rsidR="00020974" w:rsidRDefault="006573DC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为支持中国教育事业的发展，鼓励高等学校</w:t>
      </w:r>
      <w:r w:rsidR="00020974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优秀学子勤学奋进，2003年，费孝通先生倡导并率先捐赠成立了“费孝通</w:t>
      </w: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教育基金”。邱泽奇教授作为费孝通先生的学生，致力于传承和发扬</w:t>
      </w:r>
      <w:r w:rsidR="003D6D30">
        <w:rPr>
          <w:rFonts w:ascii="华文仿宋" w:eastAsia="华文仿宋" w:hAnsi="华文仿宋" w:cs="Arial" w:hint="eastAsia"/>
          <w:color w:val="333333"/>
          <w:sz w:val="24"/>
          <w:szCs w:val="24"/>
        </w:rPr>
        <w:t>费孝通</w:t>
      </w: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先生</w:t>
      </w:r>
      <w:r w:rsidR="00020974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从实求知的学术精神和无私奉献的人格风范，</w:t>
      </w:r>
      <w:r w:rsidR="00587750">
        <w:rPr>
          <w:rFonts w:ascii="华文仿宋" w:eastAsia="华文仿宋" w:hAnsi="华文仿宋" w:cs="Arial" w:hint="eastAsia"/>
          <w:color w:val="333333"/>
          <w:sz w:val="24"/>
          <w:szCs w:val="24"/>
        </w:rPr>
        <w:t>于2016年6月16日</w:t>
      </w:r>
      <w:r w:rsidR="00020974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向重庆大学教育发展基金会捐资100万元</w:t>
      </w:r>
      <w:r w:rsidR="00184BAD">
        <w:rPr>
          <w:rFonts w:ascii="华文仿宋" w:eastAsia="华文仿宋" w:hAnsi="华文仿宋" w:cs="Arial" w:hint="eastAsia"/>
          <w:color w:val="333333"/>
          <w:sz w:val="24"/>
          <w:szCs w:val="24"/>
        </w:rPr>
        <w:t>人民币</w:t>
      </w:r>
      <w:r w:rsidR="00020974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，设立</w:t>
      </w:r>
      <w:r w:rsidR="00F67BDE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重庆大学</w:t>
      </w:r>
      <w:r w:rsid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“费孝通勤学奖”基金</w:t>
      </w:r>
      <w:r w:rsidR="005432B9">
        <w:rPr>
          <w:rFonts w:ascii="华文仿宋" w:eastAsia="华文仿宋" w:hAnsi="华文仿宋" w:cs="Arial" w:hint="eastAsia"/>
          <w:color w:val="333333"/>
          <w:sz w:val="24"/>
          <w:szCs w:val="24"/>
        </w:rPr>
        <w:t>，作为种子基金</w:t>
      </w:r>
      <w:r w:rsid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6573DC" w:rsidRPr="008C3261" w:rsidRDefault="006573DC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重庆大学</w:t>
      </w:r>
      <w:r w:rsidR="00153DBF">
        <w:rPr>
          <w:rFonts w:ascii="华文仿宋" w:eastAsia="华文仿宋" w:hAnsi="华文仿宋" w:cs="Arial" w:hint="eastAsia"/>
          <w:color w:val="333333"/>
          <w:sz w:val="24"/>
          <w:szCs w:val="24"/>
        </w:rPr>
        <w:t>是</w:t>
      </w: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一</w:t>
      </w:r>
      <w:proofErr w:type="gramStart"/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所有着</w:t>
      </w:r>
      <w:proofErr w:type="gramEnd"/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优良学术传统和社会责任感的</w:t>
      </w:r>
      <w:r w:rsidR="00153DBF">
        <w:rPr>
          <w:rFonts w:ascii="华文仿宋" w:eastAsia="华文仿宋" w:hAnsi="华文仿宋" w:cs="Arial" w:hint="eastAsia"/>
          <w:color w:val="333333"/>
          <w:sz w:val="24"/>
          <w:szCs w:val="24"/>
        </w:rPr>
        <w:t>学校</w:t>
      </w: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，</w:t>
      </w:r>
      <w:r w:rsidR="00967086">
        <w:rPr>
          <w:rFonts w:ascii="华文仿宋" w:eastAsia="华文仿宋" w:hAnsi="华文仿宋" w:cs="Arial" w:hint="eastAsia"/>
          <w:color w:val="333333"/>
          <w:sz w:val="24"/>
          <w:szCs w:val="24"/>
        </w:rPr>
        <w:t>以</w:t>
      </w: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“</w:t>
      </w:r>
      <w:r w:rsidR="00BA041F" w:rsidRP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耐劳苦</w:t>
      </w:r>
      <w:r w:rsid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，</w:t>
      </w:r>
      <w:r w:rsidR="00BA041F" w:rsidRP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尚俭朴</w:t>
      </w:r>
      <w:r w:rsid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，</w:t>
      </w:r>
      <w:r w:rsidR="00BA041F" w:rsidRP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勤学业</w:t>
      </w:r>
      <w:r w:rsid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，</w:t>
      </w:r>
      <w:r w:rsidR="00BA041F" w:rsidRP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爱国家</w:t>
      </w:r>
      <w:r w:rsid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”</w:t>
      </w:r>
      <w:r w:rsidR="00967086">
        <w:rPr>
          <w:rFonts w:ascii="华文仿宋" w:eastAsia="华文仿宋" w:hAnsi="华文仿宋" w:cs="Arial" w:hint="eastAsia"/>
          <w:color w:val="333333"/>
          <w:sz w:val="24"/>
          <w:szCs w:val="24"/>
        </w:rPr>
        <w:t>为校训</w:t>
      </w:r>
      <w:r w:rsid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。“费孝通勤学奖”基金致力于发扬重庆大学的治学精神，择用校训中“勤学业”的训导，专项支持人文社会科学学科的发展，鼓励中国公共管理学科</w:t>
      </w:r>
      <w:r w:rsidR="00BA041F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学生</w:t>
      </w:r>
      <w:r w:rsidR="00BA041F">
        <w:rPr>
          <w:rFonts w:ascii="华文仿宋" w:eastAsia="华文仿宋" w:hAnsi="华文仿宋" w:cs="Arial" w:hint="eastAsia"/>
          <w:color w:val="333333"/>
          <w:sz w:val="24"/>
          <w:szCs w:val="24"/>
        </w:rPr>
        <w:t>致力于知识积累</w:t>
      </w:r>
      <w:r w:rsidR="002D32E7">
        <w:rPr>
          <w:rFonts w:ascii="华文仿宋" w:eastAsia="华文仿宋" w:hAnsi="华文仿宋" w:cs="Arial" w:hint="eastAsia"/>
          <w:color w:val="333333"/>
          <w:sz w:val="24"/>
          <w:szCs w:val="24"/>
        </w:rPr>
        <w:t>和创造</w:t>
      </w:r>
      <w:r w:rsidR="005475A2">
        <w:rPr>
          <w:rFonts w:ascii="华文仿宋" w:eastAsia="华文仿宋" w:hAnsi="华文仿宋" w:cs="Arial" w:hint="eastAsia"/>
          <w:color w:val="333333"/>
          <w:sz w:val="24"/>
          <w:szCs w:val="24"/>
        </w:rPr>
        <w:t>，为国家的发展积极努力和贡献。</w:t>
      </w:r>
    </w:p>
    <w:p w:rsidR="00E3613D" w:rsidRDefault="00E3613D" w:rsidP="009347F5">
      <w:pPr>
        <w:spacing w:beforeLines="50" w:afterLines="50" w:line="400" w:lineRule="exact"/>
        <w:rPr>
          <w:rFonts w:ascii="华文仿宋" w:eastAsia="华文仿宋" w:hAnsi="华文仿宋" w:cs="Arial"/>
          <w:b/>
          <w:color w:val="333333"/>
          <w:sz w:val="28"/>
          <w:szCs w:val="28"/>
        </w:rPr>
      </w:pPr>
      <w:r w:rsidRPr="006D3CD4"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二、组织机构</w:t>
      </w:r>
    </w:p>
    <w:p w:rsidR="00B42DEE" w:rsidRPr="001F0147" w:rsidRDefault="001F0147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1F0147">
        <w:rPr>
          <w:rFonts w:ascii="华文仿宋" w:eastAsia="华文仿宋" w:hAnsi="华文仿宋" w:cs="Arial" w:hint="eastAsia"/>
          <w:color w:val="333333"/>
          <w:sz w:val="24"/>
          <w:szCs w:val="24"/>
        </w:rPr>
        <w:t>基金</w:t>
      </w:r>
      <w:r w:rsidRPr="001F0147">
        <w:rPr>
          <w:rFonts w:ascii="华文仿宋" w:eastAsia="华文仿宋" w:hAnsi="华文仿宋" w:cs="Arial"/>
          <w:color w:val="333333"/>
          <w:sz w:val="24"/>
          <w:szCs w:val="24"/>
        </w:rPr>
        <w:t>坚持</w:t>
      </w:r>
      <w:r w:rsidR="00B35A20">
        <w:rPr>
          <w:rFonts w:ascii="华文仿宋" w:eastAsia="华文仿宋" w:hAnsi="华文仿宋" w:cs="Arial"/>
          <w:color w:val="333333"/>
          <w:sz w:val="24"/>
          <w:szCs w:val="24"/>
        </w:rPr>
        <w:t>“</w:t>
      </w:r>
      <w:r w:rsidRPr="001F0147">
        <w:rPr>
          <w:rFonts w:ascii="华文仿宋" w:eastAsia="华文仿宋" w:hAnsi="华文仿宋" w:cs="Arial"/>
          <w:color w:val="333333"/>
          <w:sz w:val="24"/>
          <w:szCs w:val="24"/>
        </w:rPr>
        <w:t>平等参与、民主决策、规范管理、公开透明</w:t>
      </w:r>
      <w:r w:rsidR="00B35A20">
        <w:rPr>
          <w:rFonts w:ascii="华文仿宋" w:eastAsia="华文仿宋" w:hAnsi="华文仿宋" w:cs="Arial"/>
          <w:color w:val="333333"/>
          <w:sz w:val="24"/>
          <w:szCs w:val="24"/>
        </w:rPr>
        <w:t>”</w:t>
      </w:r>
      <w:r w:rsidRPr="001F0147">
        <w:rPr>
          <w:rFonts w:ascii="华文仿宋" w:eastAsia="华文仿宋" w:hAnsi="华文仿宋" w:cs="Arial"/>
          <w:color w:val="333333"/>
          <w:sz w:val="24"/>
          <w:szCs w:val="24"/>
        </w:rPr>
        <w:t>的组织原则</w:t>
      </w:r>
      <w:r w:rsidRPr="001F0147">
        <w:rPr>
          <w:rFonts w:ascii="华文仿宋" w:eastAsia="华文仿宋" w:hAnsi="华文仿宋" w:cs="Arial" w:hint="eastAsia"/>
          <w:color w:val="333333"/>
          <w:sz w:val="24"/>
          <w:szCs w:val="24"/>
        </w:rPr>
        <w:t>，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组织机构由</w:t>
      </w:r>
      <w:r w:rsidR="00B42DEE" w:rsidRPr="00B42DEE">
        <w:rPr>
          <w:rFonts w:ascii="华文仿宋" w:eastAsia="华文仿宋" w:hAnsi="华文仿宋" w:cs="Arial" w:hint="eastAsia"/>
          <w:color w:val="333333"/>
          <w:sz w:val="24"/>
          <w:szCs w:val="24"/>
        </w:rPr>
        <w:t>评审委员会和评奖办公室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组成</w:t>
      </w:r>
      <w:r w:rsidR="00B42DEE" w:rsidRPr="00B42DEE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E3613D" w:rsidRPr="00A61CB3" w:rsidRDefault="00E3613D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评审委员会：</w:t>
      </w:r>
      <w:r w:rsidR="003F467A">
        <w:rPr>
          <w:rFonts w:ascii="华文仿宋" w:eastAsia="华文仿宋" w:hAnsi="华文仿宋" w:cs="Arial" w:hint="eastAsia"/>
          <w:color w:val="333333"/>
          <w:sz w:val="24"/>
          <w:szCs w:val="24"/>
        </w:rPr>
        <w:t>是基金的决策</w:t>
      </w:r>
      <w:r w:rsidR="00233E3B">
        <w:rPr>
          <w:rFonts w:ascii="华文仿宋" w:eastAsia="华文仿宋" w:hAnsi="华文仿宋" w:cs="Arial" w:hint="eastAsia"/>
          <w:color w:val="333333"/>
          <w:sz w:val="24"/>
          <w:szCs w:val="24"/>
        </w:rPr>
        <w:t>和学术评定</w:t>
      </w:r>
      <w:r w:rsidR="003F467A">
        <w:rPr>
          <w:rFonts w:ascii="华文仿宋" w:eastAsia="华文仿宋" w:hAnsi="华文仿宋" w:cs="Arial" w:hint="eastAsia"/>
          <w:color w:val="333333"/>
          <w:sz w:val="24"/>
          <w:szCs w:val="24"/>
        </w:rPr>
        <w:t>机构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，负责基金获奖者评定工作。</w:t>
      </w:r>
      <w:r w:rsidR="00233E3B">
        <w:rPr>
          <w:rFonts w:ascii="华文仿宋" w:eastAsia="华文仿宋" w:hAnsi="华文仿宋" w:cs="Arial" w:hint="eastAsia"/>
          <w:color w:val="333333"/>
          <w:sz w:val="24"/>
          <w:szCs w:val="24"/>
        </w:rPr>
        <w:t>评审委员会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人员组成</w:t>
      </w:r>
      <w:r w:rsidR="00587750">
        <w:rPr>
          <w:rFonts w:ascii="华文仿宋" w:eastAsia="华文仿宋" w:hAnsi="华文仿宋" w:cs="Arial" w:hint="eastAsia"/>
          <w:color w:val="333333"/>
          <w:sz w:val="24"/>
          <w:szCs w:val="24"/>
        </w:rPr>
        <w:t>由</w:t>
      </w:r>
      <w:r w:rsidR="00B018A8">
        <w:rPr>
          <w:rFonts w:ascii="华文仿宋" w:eastAsia="华文仿宋" w:hAnsi="华文仿宋" w:cs="Arial" w:hint="eastAsia"/>
          <w:color w:val="333333"/>
          <w:sz w:val="24"/>
          <w:szCs w:val="24"/>
        </w:rPr>
        <w:t>重庆大学和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捐资人</w:t>
      </w:r>
      <w:r w:rsidR="00B018A8">
        <w:rPr>
          <w:rFonts w:ascii="华文仿宋" w:eastAsia="华文仿宋" w:hAnsi="华文仿宋" w:cs="Arial" w:hint="eastAsia"/>
          <w:color w:val="333333"/>
          <w:sz w:val="24"/>
          <w:szCs w:val="24"/>
        </w:rPr>
        <w:t>共同商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定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，</w:t>
      </w:r>
      <w:r w:rsidR="00B018A8">
        <w:rPr>
          <w:rFonts w:ascii="华文仿宋" w:eastAsia="华文仿宋" w:hAnsi="华文仿宋" w:cs="Arial" w:hint="eastAsia"/>
          <w:color w:val="333333"/>
          <w:sz w:val="24"/>
          <w:szCs w:val="24"/>
        </w:rPr>
        <w:t>由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公共管理学科专家组成，共</w:t>
      </w:r>
      <w:r w:rsidR="00C205A6">
        <w:rPr>
          <w:rFonts w:ascii="华文仿宋" w:eastAsia="华文仿宋" w:hAnsi="华文仿宋" w:cs="Arial" w:hint="eastAsia"/>
          <w:color w:val="333333"/>
          <w:sz w:val="24"/>
          <w:szCs w:val="24"/>
        </w:rPr>
        <w:t>11</w:t>
      </w:r>
      <w:r w:rsidR="00A61CB3" w:rsidRP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名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，评审委员会主席为</w:t>
      </w:r>
      <w:r w:rsidR="005432B9">
        <w:rPr>
          <w:rFonts w:ascii="华文仿宋" w:eastAsia="华文仿宋" w:hAnsi="华文仿宋" w:cs="Arial" w:hint="eastAsia"/>
          <w:color w:val="333333"/>
          <w:sz w:val="24"/>
          <w:szCs w:val="24"/>
        </w:rPr>
        <w:t>种子基金</w:t>
      </w:r>
      <w:r w:rsidR="001F0147">
        <w:rPr>
          <w:rFonts w:ascii="华文仿宋" w:eastAsia="华文仿宋" w:hAnsi="华文仿宋" w:cs="Arial" w:hint="eastAsia"/>
          <w:color w:val="333333"/>
          <w:sz w:val="24"/>
          <w:szCs w:val="24"/>
        </w:rPr>
        <w:t>捐资人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E3613D" w:rsidRPr="008C3261" w:rsidRDefault="00E3613D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评奖办公室：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负责</w:t>
      </w:r>
      <w:r w:rsidR="00153DBF">
        <w:rPr>
          <w:rFonts w:ascii="华文仿宋" w:eastAsia="华文仿宋" w:hAnsi="华文仿宋" w:cs="Arial" w:hint="eastAsia"/>
          <w:color w:val="333333"/>
          <w:sz w:val="24"/>
          <w:szCs w:val="24"/>
        </w:rPr>
        <w:t>“费孝通勤学奖”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的申请</w:t>
      </w:r>
      <w:r w:rsidR="00233E3B">
        <w:rPr>
          <w:rFonts w:ascii="华文仿宋" w:eastAsia="华文仿宋" w:hAnsi="华文仿宋" w:cs="Arial" w:hint="eastAsia"/>
          <w:color w:val="333333"/>
          <w:sz w:val="24"/>
          <w:szCs w:val="24"/>
        </w:rPr>
        <w:t>、申报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、档案管理等相关行政工作</w:t>
      </w:r>
      <w:r w:rsidR="00233E3B">
        <w:rPr>
          <w:rFonts w:ascii="华文仿宋" w:eastAsia="华文仿宋" w:hAnsi="华文仿宋" w:cs="Arial" w:hint="eastAsia"/>
          <w:color w:val="333333"/>
          <w:sz w:val="24"/>
          <w:szCs w:val="24"/>
        </w:rPr>
        <w:t>以及资金管理工作</w:t>
      </w:r>
      <w:r w:rsidR="00190688">
        <w:rPr>
          <w:rFonts w:ascii="华文仿宋" w:eastAsia="华文仿宋" w:hAnsi="华文仿宋" w:cs="Arial" w:hint="eastAsia"/>
          <w:color w:val="333333"/>
          <w:sz w:val="24"/>
          <w:szCs w:val="24"/>
        </w:rPr>
        <w:t>，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由</w:t>
      </w:r>
      <w:r w:rsidR="00190688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重庆大学公共管理学院</w:t>
      </w:r>
      <w:r w:rsidR="00190688">
        <w:rPr>
          <w:rFonts w:ascii="华文仿宋" w:eastAsia="华文仿宋" w:hAnsi="华文仿宋" w:cs="Arial" w:hint="eastAsia"/>
          <w:color w:val="333333"/>
          <w:sz w:val="24"/>
          <w:szCs w:val="24"/>
        </w:rPr>
        <w:t>和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重庆大学</w:t>
      </w:r>
      <w:r w:rsidR="00587750">
        <w:rPr>
          <w:rFonts w:ascii="华文仿宋" w:eastAsia="华文仿宋" w:hAnsi="华文仿宋" w:cs="Arial" w:hint="eastAsia"/>
          <w:color w:val="333333"/>
          <w:sz w:val="24"/>
          <w:szCs w:val="24"/>
        </w:rPr>
        <w:t>教育</w:t>
      </w:r>
      <w:r w:rsidR="003F467A">
        <w:rPr>
          <w:rFonts w:ascii="华文仿宋" w:eastAsia="华文仿宋" w:hAnsi="华文仿宋" w:cs="Arial" w:hint="eastAsia"/>
          <w:color w:val="333333"/>
          <w:sz w:val="24"/>
          <w:szCs w:val="24"/>
        </w:rPr>
        <w:t>基金会</w:t>
      </w:r>
      <w:r w:rsidR="00190688">
        <w:rPr>
          <w:rFonts w:ascii="华文仿宋" w:eastAsia="华文仿宋" w:hAnsi="华文仿宋" w:cs="Arial" w:hint="eastAsia"/>
          <w:color w:val="333333"/>
          <w:sz w:val="24"/>
          <w:szCs w:val="24"/>
        </w:rPr>
        <w:t>秘书处</w:t>
      </w:r>
      <w:r w:rsidR="00587750">
        <w:rPr>
          <w:rFonts w:ascii="华文仿宋" w:eastAsia="华文仿宋" w:hAnsi="华文仿宋" w:cs="Arial" w:hint="eastAsia"/>
          <w:color w:val="333333"/>
          <w:sz w:val="24"/>
          <w:szCs w:val="24"/>
        </w:rPr>
        <w:t>联合</w:t>
      </w:r>
      <w:r w:rsidR="00190688">
        <w:rPr>
          <w:rFonts w:ascii="华文仿宋" w:eastAsia="华文仿宋" w:hAnsi="华文仿宋" w:cs="Arial" w:hint="eastAsia"/>
          <w:color w:val="333333"/>
          <w:sz w:val="24"/>
          <w:szCs w:val="24"/>
        </w:rPr>
        <w:t>组成</w:t>
      </w:r>
      <w:r w:rsidR="00A61CB3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EA786E" w:rsidRPr="006D3CD4" w:rsidRDefault="00EA786E" w:rsidP="009347F5">
      <w:pPr>
        <w:spacing w:beforeLines="50" w:afterLines="50" w:line="400" w:lineRule="exact"/>
        <w:rPr>
          <w:rFonts w:ascii="华文仿宋" w:eastAsia="华文仿宋" w:hAnsi="华文仿宋" w:cs="Arial"/>
          <w:b/>
          <w:color w:val="333333"/>
          <w:sz w:val="28"/>
          <w:szCs w:val="28"/>
        </w:rPr>
      </w:pPr>
      <w:r w:rsidRPr="006D3CD4"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三、评选范围</w:t>
      </w:r>
    </w:p>
    <w:p w:rsidR="00EA786E" w:rsidRDefault="00BC54E9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lastRenderedPageBreak/>
        <w:t>中</w:t>
      </w:r>
      <w:r w:rsidR="00587750">
        <w:rPr>
          <w:rFonts w:ascii="华文仿宋" w:eastAsia="华文仿宋" w:hAnsi="华文仿宋" w:cs="Arial" w:hint="eastAsia"/>
          <w:color w:val="333333"/>
          <w:sz w:val="24"/>
          <w:szCs w:val="24"/>
        </w:rPr>
        <w:t>国</w:t>
      </w:r>
      <w:r w:rsidR="00AD6DDD">
        <w:rPr>
          <w:rFonts w:ascii="华文仿宋" w:eastAsia="华文仿宋" w:hAnsi="华文仿宋" w:cs="Arial" w:hint="eastAsia"/>
          <w:color w:val="333333"/>
          <w:sz w:val="24"/>
          <w:szCs w:val="24"/>
        </w:rPr>
        <w:t>公共管理</w:t>
      </w:r>
      <w:r w:rsidR="00AD6DDD">
        <w:rPr>
          <w:rFonts w:ascii="华文仿宋" w:eastAsia="华文仿宋" w:hAnsi="华文仿宋" w:cs="Arial"/>
          <w:color w:val="333333"/>
          <w:sz w:val="24"/>
          <w:szCs w:val="24"/>
        </w:rPr>
        <w:t>学科</w:t>
      </w:r>
      <w:r w:rsidR="00AD6DDD">
        <w:rPr>
          <w:rFonts w:ascii="华文仿宋" w:eastAsia="华文仿宋" w:hAnsi="华文仿宋" w:cs="Arial" w:hint="eastAsia"/>
          <w:color w:val="333333"/>
          <w:sz w:val="24"/>
          <w:szCs w:val="24"/>
        </w:rPr>
        <w:t>领域</w:t>
      </w:r>
      <w:r w:rsidR="00EA786E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的优秀博士</w:t>
      </w:r>
      <w:r w:rsidR="000F7E04">
        <w:rPr>
          <w:rFonts w:ascii="华文仿宋" w:eastAsia="华文仿宋" w:hAnsi="华文仿宋" w:cs="Arial" w:hint="eastAsia"/>
          <w:color w:val="333333"/>
          <w:sz w:val="24"/>
          <w:szCs w:val="24"/>
        </w:rPr>
        <w:t>、</w:t>
      </w:r>
      <w:r w:rsidR="000F7E04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硕士</w:t>
      </w:r>
      <w:r w:rsidR="00AD6DDD">
        <w:rPr>
          <w:rFonts w:ascii="华文仿宋" w:eastAsia="华文仿宋" w:hAnsi="华文仿宋" w:cs="Arial" w:hint="eastAsia"/>
          <w:color w:val="333333"/>
          <w:sz w:val="24"/>
          <w:szCs w:val="24"/>
        </w:rPr>
        <w:t>和</w:t>
      </w:r>
      <w:r w:rsidR="00AD6DDD">
        <w:rPr>
          <w:rFonts w:ascii="华文仿宋" w:eastAsia="华文仿宋" w:hAnsi="华文仿宋" w:cs="Arial"/>
          <w:color w:val="333333"/>
          <w:sz w:val="24"/>
          <w:szCs w:val="24"/>
        </w:rPr>
        <w:t>公共管理专业</w:t>
      </w:r>
      <w:r w:rsidR="00AD6DDD">
        <w:rPr>
          <w:rFonts w:ascii="华文仿宋" w:eastAsia="华文仿宋" w:hAnsi="华文仿宋" w:cs="Arial" w:hint="eastAsia"/>
          <w:color w:val="333333"/>
          <w:sz w:val="24"/>
          <w:szCs w:val="24"/>
        </w:rPr>
        <w:t>硕士</w:t>
      </w:r>
      <w:r w:rsidR="00AD6DDD">
        <w:rPr>
          <w:rFonts w:ascii="华文仿宋" w:eastAsia="华文仿宋" w:hAnsi="华文仿宋" w:cs="Arial"/>
          <w:color w:val="333333"/>
          <w:sz w:val="24"/>
          <w:szCs w:val="24"/>
        </w:rPr>
        <w:t>（</w:t>
      </w:r>
      <w:r w:rsidR="00AD6DDD">
        <w:rPr>
          <w:rFonts w:ascii="华文仿宋" w:eastAsia="华文仿宋" w:hAnsi="华文仿宋" w:cs="Arial" w:hint="eastAsia"/>
          <w:color w:val="333333"/>
          <w:sz w:val="24"/>
          <w:szCs w:val="24"/>
        </w:rPr>
        <w:t>MPA）</w:t>
      </w:r>
      <w:r w:rsidR="00AD27BA">
        <w:rPr>
          <w:rFonts w:ascii="华文仿宋" w:eastAsia="华文仿宋" w:hAnsi="华文仿宋" w:cs="Arial" w:hint="eastAsia"/>
          <w:color w:val="333333"/>
          <w:sz w:val="24"/>
          <w:szCs w:val="24"/>
        </w:rPr>
        <w:t>的</w:t>
      </w:r>
      <w:r w:rsidR="00587750">
        <w:rPr>
          <w:rFonts w:ascii="华文仿宋" w:eastAsia="华文仿宋" w:hAnsi="华文仿宋" w:cs="Arial" w:hint="eastAsia"/>
          <w:color w:val="333333"/>
          <w:sz w:val="24"/>
          <w:szCs w:val="24"/>
        </w:rPr>
        <w:t>学</w:t>
      </w:r>
      <w:r w:rsidR="00587750" w:rsidRPr="00D204D3">
        <w:rPr>
          <w:rFonts w:ascii="华文仿宋" w:eastAsia="华文仿宋" w:hAnsi="华文仿宋" w:cs="Arial" w:hint="eastAsia"/>
          <w:sz w:val="24"/>
          <w:szCs w:val="24"/>
        </w:rPr>
        <w:t>位</w:t>
      </w:r>
      <w:r w:rsidR="00EA786E" w:rsidRPr="00D204D3">
        <w:rPr>
          <w:rFonts w:ascii="华文仿宋" w:eastAsia="华文仿宋" w:hAnsi="华文仿宋" w:cs="Arial" w:hint="eastAsia"/>
          <w:sz w:val="24"/>
          <w:szCs w:val="24"/>
        </w:rPr>
        <w:t>论文</w:t>
      </w:r>
      <w:r w:rsidR="00AD6DDD" w:rsidRPr="00D204D3">
        <w:rPr>
          <w:rFonts w:ascii="华文仿宋" w:eastAsia="华文仿宋" w:hAnsi="华文仿宋" w:cs="Arial" w:hint="eastAsia"/>
          <w:sz w:val="24"/>
          <w:szCs w:val="24"/>
        </w:rPr>
        <w:t>，</w:t>
      </w:r>
      <w:r w:rsidR="00AD5232" w:rsidRPr="00D204D3">
        <w:rPr>
          <w:rFonts w:ascii="华文仿宋" w:eastAsia="华文仿宋" w:hAnsi="华文仿宋" w:cs="Arial"/>
          <w:sz w:val="24"/>
          <w:szCs w:val="24"/>
        </w:rPr>
        <w:t>由</w:t>
      </w:r>
      <w:r w:rsidR="00153DBF">
        <w:rPr>
          <w:rFonts w:ascii="华文仿宋" w:eastAsia="华文仿宋" w:hAnsi="华文仿宋" w:cs="Arial" w:hint="eastAsia"/>
          <w:sz w:val="24"/>
          <w:szCs w:val="24"/>
        </w:rPr>
        <w:t>中国</w:t>
      </w:r>
      <w:r w:rsidR="00F67214" w:rsidRPr="00D204D3">
        <w:rPr>
          <w:rFonts w:ascii="华文仿宋" w:eastAsia="华文仿宋" w:hAnsi="华文仿宋" w:cs="Arial" w:hint="eastAsia"/>
          <w:sz w:val="24"/>
          <w:szCs w:val="24"/>
        </w:rPr>
        <w:t>普通高等学校中有公共管理学科博士点、硕士点和MPA学位</w:t>
      </w:r>
      <w:r w:rsidR="00153DBF">
        <w:rPr>
          <w:rFonts w:ascii="华文仿宋" w:eastAsia="华文仿宋" w:hAnsi="华文仿宋" w:cs="Arial" w:hint="eastAsia"/>
          <w:sz w:val="24"/>
          <w:szCs w:val="24"/>
        </w:rPr>
        <w:t>点</w:t>
      </w:r>
      <w:r w:rsidR="00F67214" w:rsidRPr="00D204D3">
        <w:rPr>
          <w:rFonts w:ascii="华文仿宋" w:eastAsia="华文仿宋" w:hAnsi="华文仿宋" w:cs="Arial" w:hint="eastAsia"/>
          <w:sz w:val="24"/>
          <w:szCs w:val="24"/>
        </w:rPr>
        <w:t>学校</w:t>
      </w:r>
      <w:r w:rsidR="00AD5232" w:rsidRPr="00D204D3">
        <w:rPr>
          <w:rFonts w:ascii="华文仿宋" w:eastAsia="华文仿宋" w:hAnsi="华文仿宋" w:cs="Arial"/>
          <w:sz w:val="24"/>
          <w:szCs w:val="24"/>
        </w:rPr>
        <w:t>的申报者自行申报</w:t>
      </w:r>
      <w:r w:rsidR="006D3CD4" w:rsidRPr="00D204D3">
        <w:rPr>
          <w:rFonts w:ascii="华文仿宋" w:eastAsia="华文仿宋" w:hAnsi="华文仿宋" w:cs="Arial" w:hint="eastAsia"/>
          <w:sz w:val="24"/>
          <w:szCs w:val="24"/>
        </w:rPr>
        <w:t>。</w:t>
      </w:r>
    </w:p>
    <w:p w:rsidR="00EA786E" w:rsidRDefault="00EA786E" w:rsidP="009347F5">
      <w:pPr>
        <w:spacing w:beforeLines="50" w:afterLines="50" w:line="400" w:lineRule="exact"/>
        <w:rPr>
          <w:rFonts w:ascii="华文仿宋" w:eastAsia="华文仿宋" w:hAnsi="华文仿宋" w:cs="Arial"/>
          <w:b/>
          <w:color w:val="333333"/>
          <w:sz w:val="28"/>
          <w:szCs w:val="28"/>
        </w:rPr>
      </w:pPr>
      <w:r w:rsidRPr="006D3CD4"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四、评选和奖励办法</w:t>
      </w:r>
    </w:p>
    <w:p w:rsidR="00B42DEE" w:rsidRDefault="00B42DEE" w:rsidP="009B3263">
      <w:pPr>
        <w:spacing w:line="400" w:lineRule="exact"/>
        <w:ind w:firstLine="200"/>
        <w:rPr>
          <w:rFonts w:ascii="华文仿宋" w:eastAsia="华文仿宋" w:hAnsi="华文仿宋" w:cs="Arial"/>
          <w:b/>
          <w:color w:val="333333"/>
          <w:sz w:val="28"/>
          <w:szCs w:val="28"/>
        </w:rPr>
      </w:pPr>
      <w:r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（一）评选</w:t>
      </w:r>
      <w:r w:rsidR="001F0147"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条件</w:t>
      </w:r>
    </w:p>
    <w:p w:rsidR="00401D76" w:rsidRPr="00401D76" w:rsidRDefault="00401D76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401D76">
        <w:rPr>
          <w:rFonts w:ascii="华文仿宋" w:eastAsia="华文仿宋" w:hAnsi="华文仿宋" w:cs="Arial" w:hint="eastAsia"/>
          <w:color w:val="333333"/>
          <w:sz w:val="24"/>
          <w:szCs w:val="24"/>
        </w:rPr>
        <w:t>基金每年评选</w:t>
      </w:r>
      <w:r w:rsidR="005C422B">
        <w:rPr>
          <w:rFonts w:ascii="华文仿宋" w:eastAsia="华文仿宋" w:hAnsi="华文仿宋" w:cs="Arial" w:hint="eastAsia"/>
          <w:color w:val="333333"/>
          <w:sz w:val="24"/>
          <w:szCs w:val="24"/>
        </w:rPr>
        <w:t>中国</w:t>
      </w:r>
      <w:r w:rsidR="009B0ED2">
        <w:rPr>
          <w:rFonts w:ascii="华文仿宋" w:eastAsia="华文仿宋" w:hAnsi="华文仿宋" w:cs="Arial" w:hint="eastAsia"/>
          <w:color w:val="333333"/>
          <w:sz w:val="24"/>
          <w:szCs w:val="24"/>
        </w:rPr>
        <w:t>优秀博士</w:t>
      </w:r>
      <w:r w:rsidRPr="00401D76">
        <w:rPr>
          <w:rFonts w:ascii="华文仿宋" w:eastAsia="华文仿宋" w:hAnsi="华文仿宋" w:cs="Arial" w:hint="eastAsia"/>
          <w:color w:val="333333"/>
          <w:sz w:val="24"/>
          <w:szCs w:val="24"/>
        </w:rPr>
        <w:t>、</w:t>
      </w:r>
      <w:r w:rsidR="009B0ED2">
        <w:rPr>
          <w:rFonts w:ascii="华文仿宋" w:eastAsia="华文仿宋" w:hAnsi="华文仿宋" w:cs="Arial" w:hint="eastAsia"/>
          <w:color w:val="333333"/>
          <w:sz w:val="24"/>
          <w:szCs w:val="24"/>
        </w:rPr>
        <w:t>硕士</w:t>
      </w:r>
      <w:r w:rsidRPr="00401D76">
        <w:rPr>
          <w:rFonts w:ascii="华文仿宋" w:eastAsia="华文仿宋" w:hAnsi="华文仿宋" w:cs="Arial" w:hint="eastAsia"/>
          <w:color w:val="333333"/>
          <w:sz w:val="24"/>
          <w:szCs w:val="24"/>
        </w:rPr>
        <w:t>、</w:t>
      </w:r>
      <w:r w:rsidR="003F60F9">
        <w:rPr>
          <w:rFonts w:ascii="华文仿宋" w:eastAsia="华文仿宋" w:hAnsi="华文仿宋" w:cs="Arial"/>
          <w:color w:val="333333"/>
          <w:sz w:val="24"/>
          <w:szCs w:val="24"/>
        </w:rPr>
        <w:t>公共管理专业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硕士（</w:t>
      </w:r>
      <w:r w:rsidRPr="00401D76">
        <w:rPr>
          <w:rFonts w:ascii="华文仿宋" w:eastAsia="华文仿宋" w:hAnsi="华文仿宋" w:cs="Arial" w:hint="eastAsia"/>
          <w:color w:val="333333"/>
          <w:sz w:val="24"/>
          <w:szCs w:val="24"/>
        </w:rPr>
        <w:t>MPA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）</w:t>
      </w:r>
      <w:r w:rsidRPr="00401D76">
        <w:rPr>
          <w:rFonts w:ascii="华文仿宋" w:eastAsia="华文仿宋" w:hAnsi="华文仿宋" w:cs="Arial" w:hint="eastAsia"/>
          <w:color w:val="333333"/>
          <w:sz w:val="24"/>
          <w:szCs w:val="24"/>
        </w:rPr>
        <w:t>学位论文各一篇，以及提名奖</w:t>
      </w:r>
      <w:r w:rsidR="00B87A84">
        <w:rPr>
          <w:rFonts w:ascii="华文仿宋" w:eastAsia="华文仿宋" w:hAnsi="华文仿宋" w:cs="Arial" w:hint="eastAsia"/>
          <w:color w:val="333333"/>
          <w:sz w:val="24"/>
          <w:szCs w:val="24"/>
        </w:rPr>
        <w:t>各5篇</w:t>
      </w:r>
      <w:r w:rsidRPr="00401D76">
        <w:rPr>
          <w:rFonts w:ascii="华文仿宋" w:eastAsia="华文仿宋" w:hAnsi="华文仿宋" w:cs="Arial" w:hint="eastAsia"/>
          <w:color w:val="333333"/>
          <w:sz w:val="24"/>
          <w:szCs w:val="24"/>
        </w:rPr>
        <w:t>。具体要求如下：</w:t>
      </w:r>
    </w:p>
    <w:p w:rsidR="001F0147" w:rsidRPr="001F0147" w:rsidRDefault="001F0147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1F0147">
        <w:rPr>
          <w:rFonts w:ascii="华文仿宋" w:eastAsia="华文仿宋" w:hAnsi="华文仿宋" w:cs="Arial" w:hint="eastAsia"/>
          <w:color w:val="333333"/>
          <w:sz w:val="24"/>
          <w:szCs w:val="24"/>
        </w:rPr>
        <w:t>1</w:t>
      </w:r>
      <w:r w:rsidR="00957144">
        <w:rPr>
          <w:rFonts w:ascii="华文仿宋" w:eastAsia="华文仿宋" w:hAnsi="华文仿宋" w:cs="Arial" w:hint="eastAsia"/>
          <w:color w:val="333333"/>
          <w:sz w:val="24"/>
          <w:szCs w:val="24"/>
        </w:rPr>
        <w:t>．</w:t>
      </w:r>
      <w:r w:rsidRPr="001F0147">
        <w:rPr>
          <w:rFonts w:ascii="华文仿宋" w:eastAsia="华文仿宋" w:hAnsi="华文仿宋" w:cs="Arial" w:hint="eastAsia"/>
          <w:color w:val="333333"/>
          <w:sz w:val="24"/>
          <w:szCs w:val="24"/>
        </w:rPr>
        <w:t>选题为</w:t>
      </w:r>
      <w:r w:rsidR="00233E3B">
        <w:rPr>
          <w:rFonts w:ascii="华文仿宋" w:eastAsia="华文仿宋" w:hAnsi="华文仿宋" w:cs="Arial" w:hint="eastAsia"/>
          <w:color w:val="333333"/>
          <w:sz w:val="24"/>
          <w:szCs w:val="24"/>
        </w:rPr>
        <w:t>公共管理</w:t>
      </w:r>
      <w:r w:rsidRPr="001F0147">
        <w:rPr>
          <w:rFonts w:ascii="华文仿宋" w:eastAsia="华文仿宋" w:hAnsi="华文仿宋" w:cs="Arial" w:hint="eastAsia"/>
          <w:color w:val="333333"/>
          <w:sz w:val="24"/>
          <w:szCs w:val="24"/>
        </w:rPr>
        <w:t>学科前沿，有重要理论意义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和/</w:t>
      </w:r>
      <w:r w:rsidRPr="001F0147">
        <w:rPr>
          <w:rFonts w:ascii="华文仿宋" w:eastAsia="华文仿宋" w:hAnsi="华文仿宋" w:cs="Arial" w:hint="eastAsia"/>
          <w:color w:val="333333"/>
          <w:sz w:val="24"/>
          <w:szCs w:val="24"/>
        </w:rPr>
        <w:t>或现实意义；</w:t>
      </w:r>
    </w:p>
    <w:p w:rsidR="001F0147" w:rsidRDefault="001F0147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1F0147">
        <w:rPr>
          <w:rFonts w:ascii="华文仿宋" w:eastAsia="华文仿宋" w:hAnsi="华文仿宋" w:cs="Arial" w:hint="eastAsia"/>
          <w:color w:val="333333"/>
          <w:sz w:val="24"/>
          <w:szCs w:val="24"/>
        </w:rPr>
        <w:t>2</w:t>
      </w:r>
      <w:r w:rsidR="00957144">
        <w:rPr>
          <w:rFonts w:ascii="华文仿宋" w:eastAsia="华文仿宋" w:hAnsi="华文仿宋" w:cs="Arial" w:hint="eastAsia"/>
          <w:color w:val="333333"/>
          <w:sz w:val="24"/>
          <w:szCs w:val="24"/>
        </w:rPr>
        <w:t>．</w:t>
      </w:r>
      <w:r w:rsidR="005C2B86">
        <w:rPr>
          <w:rFonts w:ascii="华文仿宋" w:eastAsia="华文仿宋" w:hAnsi="华文仿宋" w:cs="Arial" w:hint="eastAsia"/>
          <w:color w:val="333333"/>
          <w:sz w:val="24"/>
          <w:szCs w:val="24"/>
        </w:rPr>
        <w:t>在理论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和/</w:t>
      </w:r>
      <w:r w:rsidR="005C2B86">
        <w:rPr>
          <w:rFonts w:ascii="华文仿宋" w:eastAsia="华文仿宋" w:hAnsi="华文仿宋" w:cs="Arial" w:hint="eastAsia"/>
          <w:color w:val="333333"/>
          <w:sz w:val="24"/>
          <w:szCs w:val="24"/>
        </w:rPr>
        <w:t>或方法上有创新，取得创新</w:t>
      </w:r>
      <w:r w:rsidRPr="001F0147">
        <w:rPr>
          <w:rFonts w:ascii="华文仿宋" w:eastAsia="华文仿宋" w:hAnsi="华文仿宋" w:cs="Arial" w:hint="eastAsia"/>
          <w:color w:val="333333"/>
          <w:sz w:val="24"/>
          <w:szCs w:val="24"/>
        </w:rPr>
        <w:t>性成果。</w:t>
      </w:r>
    </w:p>
    <w:p w:rsidR="00202A29" w:rsidRPr="00D204D3" w:rsidRDefault="00A92668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sz w:val="24"/>
          <w:szCs w:val="24"/>
        </w:rPr>
      </w:pPr>
      <w:r w:rsidRPr="00D204D3">
        <w:rPr>
          <w:rFonts w:ascii="华文仿宋" w:eastAsia="华文仿宋" w:hAnsi="华文仿宋" w:cs="Arial" w:hint="eastAsia"/>
          <w:sz w:val="24"/>
          <w:szCs w:val="24"/>
        </w:rPr>
        <w:t>3．</w:t>
      </w:r>
      <w:r w:rsidR="00202A29" w:rsidRPr="00D204D3">
        <w:rPr>
          <w:rFonts w:ascii="华文仿宋" w:eastAsia="华文仿宋" w:hAnsi="华文仿宋" w:cs="Arial" w:hint="eastAsia"/>
          <w:sz w:val="24"/>
          <w:szCs w:val="24"/>
        </w:rPr>
        <w:t>学术贡献优先，宁缺毋滥。</w:t>
      </w:r>
    </w:p>
    <w:p w:rsidR="00B42DEE" w:rsidRPr="006D3CD4" w:rsidRDefault="00B42DEE" w:rsidP="009B3263">
      <w:pPr>
        <w:spacing w:line="400" w:lineRule="exact"/>
        <w:ind w:firstLine="200"/>
        <w:rPr>
          <w:rFonts w:ascii="华文仿宋" w:eastAsia="华文仿宋" w:hAnsi="华文仿宋" w:cs="Arial"/>
          <w:b/>
          <w:color w:val="333333"/>
          <w:sz w:val="28"/>
          <w:szCs w:val="28"/>
        </w:rPr>
      </w:pPr>
      <w:r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（二）奖励办法</w:t>
      </w:r>
    </w:p>
    <w:p w:rsidR="00EA786E" w:rsidRPr="008C3261" w:rsidRDefault="00EA786E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1</w:t>
      </w:r>
      <w:r w:rsidR="00957144">
        <w:rPr>
          <w:rFonts w:ascii="华文仿宋" w:eastAsia="华文仿宋" w:hAnsi="华文仿宋" w:cs="Arial" w:hint="eastAsia"/>
          <w:color w:val="333333"/>
          <w:sz w:val="24"/>
          <w:szCs w:val="24"/>
        </w:rPr>
        <w:t>．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评选</w:t>
      </w:r>
      <w:r w:rsidR="00797EFB">
        <w:rPr>
          <w:rFonts w:ascii="华文仿宋" w:eastAsia="华文仿宋" w:hAnsi="华文仿宋" w:cs="Arial" w:hint="eastAsia"/>
          <w:color w:val="333333"/>
          <w:sz w:val="24"/>
          <w:szCs w:val="24"/>
        </w:rPr>
        <w:t>中国</w:t>
      </w:r>
      <w:r w:rsidR="009B0ED2">
        <w:rPr>
          <w:rFonts w:ascii="华文仿宋" w:eastAsia="华文仿宋" w:hAnsi="华文仿宋" w:cs="Arial" w:hint="eastAsia"/>
          <w:color w:val="333333"/>
          <w:sz w:val="24"/>
          <w:szCs w:val="24"/>
        </w:rPr>
        <w:t>优秀博士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学位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论文一篇，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颁发“费孝通勤学奖”获奖证书，奖金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5万元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人民币</w:t>
      </w:r>
      <w:r w:rsidR="00797EFB">
        <w:rPr>
          <w:rFonts w:ascii="华文仿宋" w:eastAsia="华文仿宋" w:hAnsi="华文仿宋" w:cs="Arial" w:hint="eastAsia"/>
          <w:color w:val="333333"/>
          <w:sz w:val="24"/>
          <w:szCs w:val="24"/>
        </w:rPr>
        <w:t>；为学位论文导师</w:t>
      </w:r>
      <w:r w:rsidR="0021353E">
        <w:rPr>
          <w:rFonts w:ascii="华文仿宋" w:eastAsia="华文仿宋" w:hAnsi="华文仿宋" w:cs="Arial" w:hint="eastAsia"/>
          <w:color w:val="333333"/>
          <w:sz w:val="24"/>
          <w:szCs w:val="24"/>
        </w:rPr>
        <w:t>颁发</w:t>
      </w:r>
      <w:r w:rsidR="00797EFB">
        <w:rPr>
          <w:rFonts w:ascii="华文仿宋" w:eastAsia="华文仿宋" w:hAnsi="华文仿宋" w:cs="Arial" w:hint="eastAsia"/>
          <w:color w:val="333333"/>
          <w:sz w:val="24"/>
          <w:szCs w:val="24"/>
        </w:rPr>
        <w:t>“费孝通勤学奖”获奖论文导师证书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EA786E" w:rsidRPr="008C3261" w:rsidRDefault="00EA786E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2</w:t>
      </w:r>
      <w:r w:rsidR="00957144">
        <w:rPr>
          <w:rFonts w:ascii="华文仿宋" w:eastAsia="华文仿宋" w:hAnsi="华文仿宋" w:cs="Arial" w:hint="eastAsia"/>
          <w:color w:val="333333"/>
          <w:sz w:val="24"/>
          <w:szCs w:val="24"/>
        </w:rPr>
        <w:t>．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评选</w:t>
      </w:r>
      <w:r w:rsidR="009B0ED2">
        <w:rPr>
          <w:rFonts w:ascii="华文仿宋" w:eastAsia="华文仿宋" w:hAnsi="华文仿宋" w:cs="Arial" w:hint="eastAsia"/>
          <w:color w:val="333333"/>
          <w:sz w:val="24"/>
          <w:szCs w:val="24"/>
        </w:rPr>
        <w:t>中国优秀硕士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学位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论文一篇，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颁发“费孝通勤学奖”获奖证书，奖金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2万元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人民币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  <w:r w:rsidR="0021353E">
        <w:rPr>
          <w:rFonts w:ascii="华文仿宋" w:eastAsia="华文仿宋" w:hAnsi="华文仿宋" w:cs="Arial" w:hint="eastAsia"/>
          <w:color w:val="333333"/>
          <w:sz w:val="24"/>
          <w:szCs w:val="24"/>
        </w:rPr>
        <w:t>为学位论文导师颁发“费孝通勤学奖”获奖论文导师证书</w:t>
      </w:r>
      <w:r w:rsidR="0021353E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EA786E" w:rsidRPr="008C3261" w:rsidRDefault="00EA786E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3</w:t>
      </w:r>
      <w:r w:rsidR="00957144">
        <w:rPr>
          <w:rFonts w:ascii="华文仿宋" w:eastAsia="华文仿宋" w:hAnsi="华文仿宋" w:cs="Arial" w:hint="eastAsia"/>
          <w:color w:val="333333"/>
          <w:sz w:val="24"/>
          <w:szCs w:val="24"/>
        </w:rPr>
        <w:t>．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评选</w:t>
      </w:r>
      <w:r w:rsidR="009B0ED2">
        <w:rPr>
          <w:rFonts w:ascii="华文仿宋" w:eastAsia="华文仿宋" w:hAnsi="华文仿宋" w:cs="Arial" w:hint="eastAsia"/>
          <w:color w:val="333333"/>
          <w:sz w:val="24"/>
          <w:szCs w:val="24"/>
        </w:rPr>
        <w:t>中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国优秀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公共管理专业硕士（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MPA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）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学位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论文一篇，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颁发“费孝通勤学奖”获奖证书，奖金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2万元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人民币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  <w:r w:rsidR="0021353E">
        <w:rPr>
          <w:rFonts w:ascii="华文仿宋" w:eastAsia="华文仿宋" w:hAnsi="华文仿宋" w:cs="Arial" w:hint="eastAsia"/>
          <w:color w:val="333333"/>
          <w:sz w:val="24"/>
          <w:szCs w:val="24"/>
        </w:rPr>
        <w:t>为学位论文导师颁发“费孝通勤学奖”获奖论文导师证书</w:t>
      </w:r>
      <w:r w:rsidR="0021353E"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EA786E" w:rsidRDefault="00EA786E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4</w:t>
      </w:r>
      <w:r w:rsidR="00957144">
        <w:rPr>
          <w:rFonts w:ascii="华文仿宋" w:eastAsia="华文仿宋" w:hAnsi="华文仿宋" w:cs="Arial" w:hint="eastAsia"/>
          <w:color w:val="333333"/>
          <w:sz w:val="24"/>
          <w:szCs w:val="24"/>
        </w:rPr>
        <w:t>．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提名奖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各5篇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，颁发“费孝通勤学奖”获奖证书</w:t>
      </w:r>
      <w:r w:rsidRPr="008C3261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904DE6" w:rsidRPr="008C3261" w:rsidRDefault="00904DE6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5．评选暂缺年份的奖金将分类累积为下一年度的奖金合并发放</w:t>
      </w:r>
      <w:bookmarkStart w:id="0" w:name="_GoBack"/>
      <w:bookmarkEnd w:id="0"/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C215F0" w:rsidRDefault="00C215F0" w:rsidP="009347F5">
      <w:pPr>
        <w:spacing w:beforeLines="50" w:afterLines="50" w:line="400" w:lineRule="exact"/>
        <w:rPr>
          <w:rFonts w:ascii="华文仿宋" w:eastAsia="华文仿宋" w:hAnsi="华文仿宋" w:cs="Arial"/>
          <w:b/>
          <w:color w:val="333333"/>
          <w:sz w:val="28"/>
          <w:szCs w:val="28"/>
        </w:rPr>
      </w:pPr>
      <w:r w:rsidRPr="00C215F0"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五、申报材料和时间</w:t>
      </w:r>
    </w:p>
    <w:p w:rsidR="00F565A0" w:rsidRDefault="00F565A0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评选周期为</w:t>
      </w:r>
      <w:proofErr w:type="gramStart"/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每自然年</w:t>
      </w:r>
      <w:proofErr w:type="gramEnd"/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一次。</w:t>
      </w:r>
      <w:r w:rsidR="00C215F0" w:rsidRP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由评奖办公室每年</w:t>
      </w:r>
      <w:r w:rsidR="0021353E">
        <w:rPr>
          <w:rFonts w:ascii="华文仿宋" w:eastAsia="华文仿宋" w:hAnsi="华文仿宋" w:cs="Arial" w:hint="eastAsia"/>
          <w:color w:val="333333"/>
          <w:sz w:val="24"/>
          <w:szCs w:val="24"/>
        </w:rPr>
        <w:t>3</w:t>
      </w:r>
      <w:r w:rsidR="00C215F0" w:rsidRP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月发布评选通知，申请人需在</w:t>
      </w:r>
      <w:r w:rsidR="003F60F9">
        <w:rPr>
          <w:rFonts w:ascii="华文仿宋" w:eastAsia="华文仿宋" w:hAnsi="华文仿宋" w:cs="Arial" w:hint="eastAsia"/>
          <w:color w:val="333333"/>
          <w:sz w:val="24"/>
          <w:szCs w:val="24"/>
        </w:rPr>
        <w:t>5</w:t>
      </w:r>
      <w:r w:rsidR="00C215F0" w:rsidRP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月</w:t>
      </w:r>
      <w:r w:rsidR="005C2B64">
        <w:rPr>
          <w:rFonts w:ascii="华文仿宋" w:eastAsia="华文仿宋" w:hAnsi="华文仿宋" w:cs="Arial" w:hint="eastAsia"/>
          <w:color w:val="333333"/>
          <w:sz w:val="24"/>
          <w:szCs w:val="24"/>
        </w:rPr>
        <w:t>2</w:t>
      </w:r>
      <w:r w:rsidR="00C215F0" w:rsidRP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日前递交有关</w:t>
      </w:r>
      <w:r w:rsidR="009F7F8D">
        <w:rPr>
          <w:rFonts w:ascii="华文仿宋" w:eastAsia="华文仿宋" w:hAnsi="华文仿宋" w:cs="Arial" w:hint="eastAsia"/>
          <w:color w:val="333333"/>
          <w:sz w:val="24"/>
          <w:szCs w:val="24"/>
        </w:rPr>
        <w:t>资</w:t>
      </w:r>
      <w:r w:rsidR="00C215F0" w:rsidRP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料至评奖办公室。报送材料包括：《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重庆大学费孝通勤学奖</w:t>
      </w:r>
      <w:r w:rsidR="00C215F0" w:rsidRP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申报表》一份、《</w:t>
      </w:r>
      <w:r w:rsid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重庆大学费孝通</w:t>
      </w:r>
      <w:r w:rsidR="00B42DEE">
        <w:rPr>
          <w:rFonts w:ascii="华文仿宋" w:eastAsia="华文仿宋" w:hAnsi="华文仿宋" w:cs="Arial" w:hint="eastAsia"/>
          <w:color w:val="333333"/>
          <w:sz w:val="24"/>
          <w:szCs w:val="24"/>
        </w:rPr>
        <w:t>勤学奖候选人</w:t>
      </w:r>
      <w:r w:rsidR="00C215F0" w:rsidRPr="00C215F0">
        <w:rPr>
          <w:rFonts w:ascii="华文仿宋" w:eastAsia="华文仿宋" w:hAnsi="华文仿宋" w:cs="Arial" w:hint="eastAsia"/>
          <w:color w:val="333333"/>
          <w:sz w:val="24"/>
          <w:szCs w:val="24"/>
        </w:rPr>
        <w:t>一览表》一份</w:t>
      </w:r>
      <w:r w:rsidR="00B42DEE">
        <w:rPr>
          <w:rFonts w:ascii="华文仿宋" w:eastAsia="华文仿宋" w:hAnsi="华文仿宋" w:cs="Arial" w:hint="eastAsia"/>
          <w:color w:val="333333"/>
          <w:sz w:val="24"/>
          <w:szCs w:val="24"/>
        </w:rPr>
        <w:t>。</w:t>
      </w:r>
    </w:p>
    <w:p w:rsidR="00E3613D" w:rsidRDefault="002F4F4C" w:rsidP="009B3263">
      <w:pPr>
        <w:spacing w:line="400" w:lineRule="exact"/>
        <w:ind w:firstLineChars="200" w:firstLine="480"/>
        <w:rPr>
          <w:rFonts w:ascii="华文仿宋" w:eastAsia="华文仿宋" w:hAnsi="华文仿宋" w:cs="Arial"/>
          <w:color w:val="333333"/>
          <w:sz w:val="24"/>
          <w:szCs w:val="24"/>
        </w:rPr>
      </w:pP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颁奖时间为每年6月。</w:t>
      </w:r>
    </w:p>
    <w:p w:rsidR="000E5CD3" w:rsidRPr="000E5CD3" w:rsidRDefault="000E5CD3" w:rsidP="009347F5">
      <w:pPr>
        <w:spacing w:beforeLines="50" w:afterLines="50" w:line="400" w:lineRule="exact"/>
        <w:rPr>
          <w:rFonts w:ascii="华文仿宋" w:eastAsia="华文仿宋" w:hAnsi="华文仿宋" w:cs="Arial"/>
          <w:b/>
          <w:color w:val="333333"/>
          <w:sz w:val="28"/>
          <w:szCs w:val="28"/>
        </w:rPr>
      </w:pPr>
      <w:r w:rsidRPr="000E5CD3">
        <w:rPr>
          <w:rFonts w:ascii="华文仿宋" w:eastAsia="华文仿宋" w:hAnsi="华文仿宋" w:cs="Arial" w:hint="eastAsia"/>
          <w:b/>
          <w:color w:val="333333"/>
          <w:sz w:val="28"/>
          <w:szCs w:val="28"/>
        </w:rPr>
        <w:t>六、解释与修订</w:t>
      </w:r>
    </w:p>
    <w:p w:rsidR="000E5CD3" w:rsidRDefault="000E5CD3" w:rsidP="009B3263">
      <w:pPr>
        <w:spacing w:line="400" w:lineRule="exact"/>
        <w:ind w:firstLineChars="182" w:firstLine="437"/>
        <w:rPr>
          <w:rFonts w:ascii="华文仿宋" w:eastAsia="华文仿宋" w:hAnsi="华文仿宋" w:cs="Arial"/>
          <w:color w:val="333333"/>
          <w:sz w:val="24"/>
          <w:szCs w:val="24"/>
        </w:rPr>
      </w:pP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本办法未尽事宜的解释与修订工作由重庆大学“费孝通勤学奖”评奖办公室负责。</w:t>
      </w:r>
    </w:p>
    <w:p w:rsidR="00D52A6D" w:rsidRDefault="00D52A6D" w:rsidP="009B3263">
      <w:pPr>
        <w:spacing w:line="400" w:lineRule="exact"/>
        <w:ind w:firstLineChars="182" w:firstLine="437"/>
        <w:rPr>
          <w:rFonts w:ascii="华文仿宋" w:eastAsia="华文仿宋" w:hAnsi="华文仿宋" w:cs="Arial"/>
          <w:color w:val="333333"/>
          <w:sz w:val="24"/>
          <w:szCs w:val="24"/>
        </w:rPr>
      </w:pPr>
    </w:p>
    <w:p w:rsidR="000E5CD3" w:rsidRDefault="000E5CD3" w:rsidP="009B3263">
      <w:pPr>
        <w:spacing w:line="400" w:lineRule="exact"/>
        <w:ind w:firstLineChars="200" w:firstLine="480"/>
        <w:jc w:val="right"/>
        <w:rPr>
          <w:rFonts w:ascii="华文仿宋" w:eastAsia="华文仿宋" w:hAnsi="华文仿宋" w:cs="Arial"/>
          <w:color w:val="333333"/>
          <w:sz w:val="24"/>
          <w:szCs w:val="24"/>
        </w:rPr>
      </w:pPr>
    </w:p>
    <w:p w:rsidR="001250A8" w:rsidRPr="00F565A0" w:rsidRDefault="001250A8" w:rsidP="009B3263">
      <w:pPr>
        <w:spacing w:line="400" w:lineRule="exact"/>
        <w:ind w:firstLineChars="200" w:firstLine="480"/>
        <w:jc w:val="right"/>
        <w:rPr>
          <w:rFonts w:ascii="华文仿宋" w:eastAsia="华文仿宋" w:hAnsi="华文仿宋" w:cs="Arial"/>
          <w:color w:val="333333"/>
          <w:sz w:val="24"/>
          <w:szCs w:val="24"/>
        </w:rPr>
      </w:pPr>
      <w:r>
        <w:rPr>
          <w:rFonts w:ascii="华文仿宋" w:eastAsia="华文仿宋" w:hAnsi="华文仿宋" w:cs="Arial" w:hint="eastAsia"/>
          <w:color w:val="333333"/>
          <w:sz w:val="24"/>
          <w:szCs w:val="24"/>
        </w:rPr>
        <w:t>重庆大学“费孝通勤学奖”评奖办公室</w:t>
      </w:r>
    </w:p>
    <w:sectPr w:rsidR="001250A8" w:rsidRPr="00F565A0" w:rsidSect="004B144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138" w:rsidRDefault="00445138" w:rsidP="00020974">
      <w:r>
        <w:separator/>
      </w:r>
    </w:p>
  </w:endnote>
  <w:endnote w:type="continuationSeparator" w:id="0">
    <w:p w:rsidR="00445138" w:rsidRDefault="00445138" w:rsidP="00020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49251"/>
      <w:docPartObj>
        <w:docPartGallery w:val="Page Numbers (Bottom of Page)"/>
        <w:docPartUnique/>
      </w:docPartObj>
    </w:sdtPr>
    <w:sdtContent>
      <w:p w:rsidR="00401D76" w:rsidRDefault="00643C47">
        <w:pPr>
          <w:pStyle w:val="a4"/>
          <w:jc w:val="center"/>
        </w:pPr>
        <w:r>
          <w:fldChar w:fldCharType="begin"/>
        </w:r>
        <w:r w:rsidR="00401D76">
          <w:instrText>PAGE   \* MERGEFORMAT</w:instrText>
        </w:r>
        <w:r>
          <w:fldChar w:fldCharType="separate"/>
        </w:r>
        <w:r w:rsidR="005C2B64" w:rsidRPr="005C2B64">
          <w:rPr>
            <w:noProof/>
            <w:lang w:val="zh-CN"/>
          </w:rPr>
          <w:t>2</w:t>
        </w:r>
        <w:r>
          <w:fldChar w:fldCharType="end"/>
        </w:r>
      </w:p>
    </w:sdtContent>
  </w:sdt>
  <w:p w:rsidR="00401D76" w:rsidRDefault="00401D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138" w:rsidRDefault="00445138" w:rsidP="00020974">
      <w:r>
        <w:separator/>
      </w:r>
    </w:p>
  </w:footnote>
  <w:footnote w:type="continuationSeparator" w:id="0">
    <w:p w:rsidR="00445138" w:rsidRDefault="00445138" w:rsidP="00020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544D8"/>
    <w:multiLevelType w:val="multilevel"/>
    <w:tmpl w:val="8CD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11B"/>
    <w:rsid w:val="0000188C"/>
    <w:rsid w:val="000021F7"/>
    <w:rsid w:val="0000581B"/>
    <w:rsid w:val="00020974"/>
    <w:rsid w:val="000617D9"/>
    <w:rsid w:val="0007424B"/>
    <w:rsid w:val="000E5CD3"/>
    <w:rsid w:val="000F7E04"/>
    <w:rsid w:val="001250A8"/>
    <w:rsid w:val="00125C9A"/>
    <w:rsid w:val="00153DBF"/>
    <w:rsid w:val="00184BAD"/>
    <w:rsid w:val="00190688"/>
    <w:rsid w:val="001B1122"/>
    <w:rsid w:val="001F0147"/>
    <w:rsid w:val="00202A29"/>
    <w:rsid w:val="0021353E"/>
    <w:rsid w:val="00233E3B"/>
    <w:rsid w:val="00240B06"/>
    <w:rsid w:val="002D32E7"/>
    <w:rsid w:val="002F4F4C"/>
    <w:rsid w:val="00342177"/>
    <w:rsid w:val="00370563"/>
    <w:rsid w:val="00393B01"/>
    <w:rsid w:val="003C7593"/>
    <w:rsid w:val="003D6593"/>
    <w:rsid w:val="003D6D30"/>
    <w:rsid w:val="003F467A"/>
    <w:rsid w:val="003F60F9"/>
    <w:rsid w:val="00401D76"/>
    <w:rsid w:val="004403D8"/>
    <w:rsid w:val="00445138"/>
    <w:rsid w:val="00472A65"/>
    <w:rsid w:val="004B144F"/>
    <w:rsid w:val="005432B9"/>
    <w:rsid w:val="00546D7E"/>
    <w:rsid w:val="005475A2"/>
    <w:rsid w:val="0057267E"/>
    <w:rsid w:val="00587750"/>
    <w:rsid w:val="005C2B64"/>
    <w:rsid w:val="005C2B86"/>
    <w:rsid w:val="005C422B"/>
    <w:rsid w:val="00641FD1"/>
    <w:rsid w:val="00643C47"/>
    <w:rsid w:val="006573DC"/>
    <w:rsid w:val="006D3CD4"/>
    <w:rsid w:val="007054E9"/>
    <w:rsid w:val="00747A1D"/>
    <w:rsid w:val="00756FB4"/>
    <w:rsid w:val="00757B7F"/>
    <w:rsid w:val="007946EA"/>
    <w:rsid w:val="00797EFB"/>
    <w:rsid w:val="007B559C"/>
    <w:rsid w:val="007E7F41"/>
    <w:rsid w:val="007F4385"/>
    <w:rsid w:val="00835714"/>
    <w:rsid w:val="00842AC0"/>
    <w:rsid w:val="00866D9E"/>
    <w:rsid w:val="00872EDD"/>
    <w:rsid w:val="008C3261"/>
    <w:rsid w:val="008C4462"/>
    <w:rsid w:val="00904DE6"/>
    <w:rsid w:val="009347F5"/>
    <w:rsid w:val="00937606"/>
    <w:rsid w:val="00957144"/>
    <w:rsid w:val="00960209"/>
    <w:rsid w:val="00967086"/>
    <w:rsid w:val="009B0ED2"/>
    <w:rsid w:val="009B3263"/>
    <w:rsid w:val="009D0FAD"/>
    <w:rsid w:val="009F7F8D"/>
    <w:rsid w:val="00A219E3"/>
    <w:rsid w:val="00A61CB3"/>
    <w:rsid w:val="00A83780"/>
    <w:rsid w:val="00A92668"/>
    <w:rsid w:val="00AD27BA"/>
    <w:rsid w:val="00AD5232"/>
    <w:rsid w:val="00AD6DDD"/>
    <w:rsid w:val="00AE7151"/>
    <w:rsid w:val="00B018A8"/>
    <w:rsid w:val="00B35A20"/>
    <w:rsid w:val="00B42DEE"/>
    <w:rsid w:val="00B65097"/>
    <w:rsid w:val="00B87A84"/>
    <w:rsid w:val="00BA041F"/>
    <w:rsid w:val="00BC54E9"/>
    <w:rsid w:val="00C205A6"/>
    <w:rsid w:val="00C215F0"/>
    <w:rsid w:val="00C259CA"/>
    <w:rsid w:val="00CF3D90"/>
    <w:rsid w:val="00D07DCF"/>
    <w:rsid w:val="00D204D3"/>
    <w:rsid w:val="00D52A6D"/>
    <w:rsid w:val="00E16207"/>
    <w:rsid w:val="00E31887"/>
    <w:rsid w:val="00E3613D"/>
    <w:rsid w:val="00E95BDB"/>
    <w:rsid w:val="00EA411B"/>
    <w:rsid w:val="00EA786E"/>
    <w:rsid w:val="00EE7AC5"/>
    <w:rsid w:val="00EF56D6"/>
    <w:rsid w:val="00F2233D"/>
    <w:rsid w:val="00F263A9"/>
    <w:rsid w:val="00F354AD"/>
    <w:rsid w:val="00F565A0"/>
    <w:rsid w:val="00F67214"/>
    <w:rsid w:val="00F67BDE"/>
    <w:rsid w:val="00FB6D24"/>
    <w:rsid w:val="00FC4794"/>
    <w:rsid w:val="00FC52DF"/>
    <w:rsid w:val="00FE5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9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97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C3261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53DBF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3DBF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6850-D458-49EA-931C-A5A7AED8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何爽</cp:lastModifiedBy>
  <cp:revision>276</cp:revision>
  <cp:lastPrinted>2016-11-18T08:48:00Z</cp:lastPrinted>
  <dcterms:created xsi:type="dcterms:W3CDTF">2016-11-18T09:02:00Z</dcterms:created>
  <dcterms:modified xsi:type="dcterms:W3CDTF">2017-03-27T08:00:00Z</dcterms:modified>
</cp:coreProperties>
</file>